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CC3B5">
      <w:pPr>
        <w:jc w:val="center"/>
        <w:rPr>
          <w:rFonts w:hint="eastAsia" w:ascii="黑体" w:hAnsi="黑体" w:eastAsia="黑体" w:cs="黑体"/>
          <w:b/>
          <w:bCs/>
          <w:sz w:val="44"/>
          <w:szCs w:val="44"/>
        </w:rPr>
      </w:pPr>
      <w:r>
        <w:rPr>
          <w:rFonts w:hint="eastAsia" w:ascii="黑体" w:hAnsi="黑体" w:eastAsia="黑体" w:cs="黑体"/>
          <w:b/>
          <w:bCs/>
          <w:sz w:val="44"/>
          <w:szCs w:val="44"/>
        </w:rPr>
        <w:t>竞买须知</w:t>
      </w:r>
    </w:p>
    <w:p w14:paraId="7B29D54F">
      <w:pPr>
        <w:jc w:val="center"/>
        <w:rPr>
          <w:rFonts w:hint="eastAsia" w:ascii="黑体" w:hAnsi="黑体" w:eastAsia="黑体" w:cs="黑体"/>
          <w:b/>
          <w:bCs/>
          <w:sz w:val="44"/>
          <w:szCs w:val="44"/>
        </w:rPr>
      </w:pPr>
    </w:p>
    <w:p w14:paraId="2462FA23">
      <w:pPr>
        <w:ind w:firstLine="640" w:firstLineChars="200"/>
        <w:rPr>
          <w:rFonts w:hint="eastAsia" w:ascii="仿宋" w:hAnsi="仿宋" w:eastAsia="仿宋" w:cs="仿宋"/>
          <w:sz w:val="32"/>
          <w:szCs w:val="32"/>
        </w:rPr>
      </w:pPr>
      <w:r>
        <w:rPr>
          <w:rFonts w:hint="eastAsia" w:ascii="仿宋" w:hAnsi="仿宋" w:eastAsia="仿宋" w:cs="仿宋"/>
          <w:sz w:val="32"/>
          <w:szCs w:val="32"/>
        </w:rPr>
        <w:t>为确保交易活动顺利进行，竞买人（意向受让方）应按以下要求和操作参加网络竞价活动:</w:t>
      </w:r>
    </w:p>
    <w:p w14:paraId="5D664635">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一、网络竞价流程与操作</w:t>
      </w:r>
    </w:p>
    <w:p w14:paraId="22298983">
      <w:pPr>
        <w:ind w:firstLine="640" w:firstLineChars="200"/>
        <w:rPr>
          <w:rFonts w:hint="eastAsia" w:ascii="仿宋" w:hAnsi="仿宋" w:eastAsia="仿宋" w:cs="仿宋"/>
          <w:sz w:val="32"/>
          <w:szCs w:val="32"/>
        </w:rPr>
      </w:pPr>
      <w:r>
        <w:rPr>
          <w:rFonts w:hint="eastAsia" w:ascii="仿宋" w:hAnsi="仿宋" w:eastAsia="仿宋" w:cs="仿宋"/>
          <w:sz w:val="32"/>
          <w:szCs w:val="32"/>
        </w:rPr>
        <w:t>（一）账户注册</w:t>
      </w:r>
    </w:p>
    <w:p w14:paraId="307B589B">
      <w:pPr>
        <w:keepNext w:val="0"/>
        <w:keepLines w:val="0"/>
        <w:pageBreakBefore w:val="0"/>
        <w:widowControl w:val="0"/>
        <w:kinsoku/>
        <w:wordWrap w:val="0"/>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使用IE11浏览器输入网址：http://ggzy.shangluo.gov.cn/wblj/009002/zxhylogin.html全国公共资源交易平台</w:t>
      </w:r>
      <w:r>
        <w:rPr>
          <w:rFonts w:hint="eastAsia" w:ascii="仿宋" w:hAnsi="仿宋" w:eastAsia="仿宋" w:cs="仿宋"/>
          <w:sz w:val="32"/>
          <w:szCs w:val="32"/>
          <w:lang w:eastAsia="zh-CN"/>
        </w:rPr>
        <w:t>（陕西省•商洛市）商洛市公共资源交易中心</w:t>
      </w:r>
      <w:r>
        <w:rPr>
          <w:rFonts w:hint="eastAsia" w:ascii="仿宋" w:hAnsi="仿宋" w:eastAsia="仿宋" w:cs="仿宋"/>
          <w:sz w:val="32"/>
          <w:szCs w:val="32"/>
        </w:rPr>
        <w:t>网</w:t>
      </w:r>
      <w:r>
        <w:rPr>
          <w:rFonts w:hint="eastAsia" w:ascii="仿宋" w:hAnsi="仿宋" w:eastAsia="仿宋" w:cs="仿宋"/>
          <w:sz w:val="32"/>
          <w:szCs w:val="32"/>
          <w:lang w:val="en-US" w:eastAsia="zh-CN"/>
        </w:rPr>
        <w:t>站</w:t>
      </w:r>
      <w:r>
        <w:rPr>
          <w:rFonts w:hint="eastAsia" w:ascii="仿宋" w:hAnsi="仿宋" w:eastAsia="仿宋" w:cs="仿宋"/>
          <w:sz w:val="32"/>
          <w:szCs w:val="32"/>
        </w:rPr>
        <w:t>选择“公共服务平台”，点击“企业端登录”，通过手机短信验证或数字证书（CA）注册。</w:t>
      </w:r>
    </w:p>
    <w:p w14:paraId="0C893407">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注意事项：</w:t>
      </w:r>
    </w:p>
    <w:p w14:paraId="031135B6">
      <w:pPr>
        <w:numPr>
          <w:ilvl w:val="0"/>
          <w:numId w:val="1"/>
        </w:numPr>
        <w:ind w:firstLine="640"/>
        <w:jc w:val="left"/>
        <w:rPr>
          <w:rFonts w:hint="eastAsia" w:ascii="仿宋" w:hAnsi="仿宋" w:eastAsia="仿宋" w:cs="仿宋"/>
          <w:sz w:val="32"/>
          <w:szCs w:val="32"/>
        </w:rPr>
      </w:pPr>
      <w:r>
        <w:rPr>
          <w:rFonts w:hint="eastAsia" w:ascii="仿宋" w:hAnsi="仿宋" w:eastAsia="仿宋" w:cs="仿宋"/>
          <w:sz w:val="32"/>
          <w:szCs w:val="32"/>
        </w:rPr>
        <w:t>竞买人应熟记注册账户名称和登录密码，不得外泄。</w:t>
      </w:r>
    </w:p>
    <w:p w14:paraId="5DF2E112">
      <w:pPr>
        <w:numPr>
          <w:ilvl w:val="0"/>
          <w:numId w:val="1"/>
        </w:numPr>
        <w:ind w:firstLine="640"/>
        <w:jc w:val="left"/>
        <w:rPr>
          <w:rFonts w:hint="eastAsia" w:ascii="仿宋" w:hAnsi="仿宋" w:eastAsia="仿宋" w:cs="仿宋"/>
          <w:sz w:val="32"/>
          <w:szCs w:val="32"/>
        </w:rPr>
      </w:pPr>
      <w:r>
        <w:rPr>
          <w:rFonts w:hint="eastAsia" w:ascii="仿宋" w:hAnsi="仿宋" w:eastAsia="仿宋" w:cs="仿宋"/>
          <w:sz w:val="32"/>
          <w:szCs w:val="32"/>
        </w:rPr>
        <w:t>选择关注的项目类型参与交易活动。</w:t>
      </w:r>
    </w:p>
    <w:p w14:paraId="3D47EA6F">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网上报名</w:t>
      </w:r>
    </w:p>
    <w:p w14:paraId="616B6F9F">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账户注册完成后点击“全国公共资源交易平台</w:t>
      </w:r>
      <w:r>
        <w:rPr>
          <w:rFonts w:hint="eastAsia" w:ascii="仿宋" w:hAnsi="仿宋" w:eastAsia="仿宋" w:cs="仿宋"/>
          <w:sz w:val="32"/>
          <w:szCs w:val="32"/>
          <w:lang w:eastAsia="zh-CN"/>
        </w:rPr>
        <w:t>（陕西省•商洛市）商洛市公共资源交易中心</w:t>
      </w:r>
      <w:r>
        <w:rPr>
          <w:rFonts w:hint="eastAsia" w:ascii="仿宋" w:hAnsi="仿宋" w:eastAsia="仿宋" w:cs="仿宋"/>
          <w:sz w:val="32"/>
          <w:szCs w:val="32"/>
        </w:rPr>
        <w:t>网</w:t>
      </w:r>
      <w:r>
        <w:rPr>
          <w:rFonts w:hint="eastAsia" w:ascii="仿宋" w:hAnsi="仿宋" w:eastAsia="仿宋" w:cs="仿宋"/>
          <w:sz w:val="32"/>
          <w:szCs w:val="32"/>
          <w:lang w:val="en-US" w:eastAsia="zh-CN"/>
        </w:rPr>
        <w:t>站</w:t>
      </w:r>
      <w:r>
        <w:rPr>
          <w:rFonts w:hint="eastAsia" w:ascii="仿宋" w:hAnsi="仿宋" w:eastAsia="仿宋" w:cs="仿宋"/>
          <w:sz w:val="32"/>
          <w:szCs w:val="32"/>
        </w:rPr>
        <w:t>”网站主页右侧“电子交易平台”http://ggzy.shangluo.gov.cn/wblj/009001/jyxtlogin.html，选择“权益类交易系统企业端”进入“国有产权企业端”，使用注册账户和密码登录操作（注册后首次登录，请从OAuth登录 ）。</w:t>
      </w:r>
    </w:p>
    <w:p w14:paraId="3D529DB2">
      <w:pPr>
        <w:numPr>
          <w:ilvl w:val="0"/>
          <w:numId w:val="3"/>
        </w:numPr>
        <w:ind w:firstLine="640" w:firstLineChars="200"/>
        <w:rPr>
          <w:rFonts w:hint="eastAsia" w:ascii="仿宋" w:hAnsi="仿宋" w:eastAsia="仿宋" w:cs="仿宋"/>
          <w:sz w:val="32"/>
          <w:szCs w:val="32"/>
        </w:rPr>
      </w:pPr>
      <w:r>
        <w:rPr>
          <w:rFonts w:hint="eastAsia" w:ascii="仿宋" w:hAnsi="仿宋" w:eastAsia="仿宋" w:cs="仿宋"/>
          <w:sz w:val="32"/>
          <w:szCs w:val="32"/>
        </w:rPr>
        <w:t>报名资料上传。选择所要报名的项目点击“我要报名”，按照项目报名要求，通过下载文件、完善内容、拍照上传的方式，完成报名资料提交。</w:t>
      </w:r>
    </w:p>
    <w:p w14:paraId="76BBC923">
      <w:pPr>
        <w:ind w:firstLine="640" w:firstLineChars="200"/>
        <w:rPr>
          <w:rFonts w:hint="eastAsia" w:ascii="仿宋" w:hAnsi="仿宋" w:eastAsia="仿宋" w:cs="仿宋"/>
          <w:sz w:val="32"/>
          <w:szCs w:val="32"/>
        </w:rPr>
      </w:pPr>
      <w:r>
        <w:rPr>
          <w:rFonts w:hint="eastAsia" w:ascii="仿宋" w:hAnsi="仿宋" w:eastAsia="仿宋" w:cs="仿宋"/>
          <w:sz w:val="32"/>
          <w:szCs w:val="32"/>
        </w:rPr>
        <w:t>2、交易保证金交纳。报名资料经</w:t>
      </w:r>
      <w:r>
        <w:rPr>
          <w:rFonts w:hint="eastAsia" w:ascii="仿宋" w:hAnsi="仿宋" w:eastAsia="仿宋" w:cs="仿宋"/>
          <w:sz w:val="32"/>
          <w:szCs w:val="32"/>
          <w:lang w:eastAsia="zh-CN"/>
        </w:rPr>
        <w:t>商洛市</w:t>
      </w:r>
      <w:r>
        <w:rPr>
          <w:rFonts w:hint="eastAsia" w:ascii="仿宋" w:hAnsi="仿宋" w:eastAsia="仿宋" w:cs="仿宋"/>
          <w:sz w:val="32"/>
          <w:szCs w:val="32"/>
        </w:rPr>
        <w:t>交易中心审核通过后，按时足额交纳保证金（以到</w:t>
      </w:r>
      <w:r>
        <w:rPr>
          <w:rFonts w:hint="eastAsia" w:ascii="仿宋" w:hAnsi="仿宋" w:eastAsia="仿宋" w:cs="仿宋"/>
          <w:sz w:val="32"/>
          <w:szCs w:val="32"/>
          <w:lang w:eastAsia="zh-CN"/>
        </w:rPr>
        <w:t>商洛市</w:t>
      </w:r>
      <w:r>
        <w:rPr>
          <w:rFonts w:hint="eastAsia" w:ascii="仿宋" w:hAnsi="仿宋" w:eastAsia="仿宋" w:cs="仿宋"/>
          <w:sz w:val="32"/>
          <w:szCs w:val="32"/>
        </w:rPr>
        <w:t>交易中心指定账户为准），确定竞买资格，在网络竞价开始即可进行竞买报价。</w:t>
      </w:r>
    </w:p>
    <w:p w14:paraId="111F061D">
      <w:pPr>
        <w:ind w:firstLine="640" w:firstLineChars="200"/>
        <w:rPr>
          <w:rFonts w:hint="eastAsia" w:ascii="仿宋" w:hAnsi="仿宋" w:eastAsia="仿宋" w:cs="仿宋"/>
          <w:sz w:val="32"/>
          <w:szCs w:val="32"/>
        </w:rPr>
      </w:pPr>
      <w:r>
        <w:rPr>
          <w:rFonts w:hint="eastAsia" w:ascii="仿宋" w:hAnsi="仿宋" w:eastAsia="仿宋" w:cs="仿宋"/>
          <w:sz w:val="32"/>
          <w:szCs w:val="32"/>
        </w:rPr>
        <w:t>注意事项：</w:t>
      </w:r>
    </w:p>
    <w:p w14:paraId="4FDC5C05">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自即日起</w:t>
      </w:r>
      <w:r>
        <w:rPr>
          <w:rFonts w:hint="eastAsia" w:ascii="仿宋" w:hAnsi="仿宋" w:eastAsia="仿宋" w:cs="仿宋"/>
          <w:color w:val="auto"/>
          <w:sz w:val="32"/>
          <w:szCs w:val="32"/>
        </w:rPr>
        <w:t>至</w:t>
      </w:r>
      <w:r>
        <w:rPr>
          <w:rFonts w:hint="eastAsia" w:ascii="仿宋" w:hAnsi="仿宋" w:eastAsia="仿宋" w:cs="仿宋"/>
          <w:color w:val="auto"/>
          <w:sz w:val="32"/>
          <w:szCs w:val="32"/>
          <w:u w:val="single"/>
        </w:rPr>
        <w:t>202</w:t>
      </w:r>
      <w:r>
        <w:rPr>
          <w:rFonts w:hint="eastAsia" w:ascii="仿宋" w:hAnsi="仿宋" w:eastAsia="仿宋" w:cs="仿宋"/>
          <w:color w:val="auto"/>
          <w:sz w:val="32"/>
          <w:szCs w:val="32"/>
          <w:u w:val="single"/>
          <w:lang w:val="en-US" w:eastAsia="zh-CN"/>
        </w:rPr>
        <w:t>4</w:t>
      </w:r>
      <w:r>
        <w:rPr>
          <w:rFonts w:hint="eastAsia" w:ascii="仿宋" w:hAnsi="仿宋" w:eastAsia="仿宋" w:cs="仿宋"/>
          <w:color w:val="auto"/>
          <w:sz w:val="32"/>
          <w:szCs w:val="32"/>
          <w:u w:val="single"/>
        </w:rPr>
        <w:t>年</w:t>
      </w:r>
      <w:r>
        <w:rPr>
          <w:rFonts w:hint="eastAsia" w:ascii="仿宋" w:hAnsi="仿宋" w:eastAsia="仿宋" w:cs="仿宋"/>
          <w:color w:val="auto"/>
          <w:sz w:val="32"/>
          <w:szCs w:val="32"/>
          <w:u w:val="single"/>
          <w:lang w:val="en-US" w:eastAsia="zh-CN"/>
        </w:rPr>
        <w:t>11</w:t>
      </w:r>
      <w:r>
        <w:rPr>
          <w:rFonts w:hint="eastAsia" w:ascii="仿宋" w:hAnsi="仿宋" w:eastAsia="仿宋" w:cs="仿宋"/>
          <w:color w:val="auto"/>
          <w:sz w:val="32"/>
          <w:szCs w:val="32"/>
          <w:u w:val="single"/>
        </w:rPr>
        <w:t>月</w:t>
      </w:r>
      <w:r>
        <w:rPr>
          <w:rFonts w:hint="eastAsia" w:ascii="仿宋" w:hAnsi="仿宋" w:eastAsia="仿宋" w:cs="仿宋"/>
          <w:color w:val="auto"/>
          <w:sz w:val="32"/>
          <w:szCs w:val="32"/>
          <w:u w:val="single"/>
          <w:lang w:val="en-US" w:eastAsia="zh-CN"/>
        </w:rPr>
        <w:t>11</w:t>
      </w:r>
      <w:r>
        <w:rPr>
          <w:rFonts w:hint="eastAsia" w:ascii="仿宋" w:hAnsi="仿宋" w:eastAsia="仿宋" w:cs="仿宋"/>
          <w:color w:val="auto"/>
          <w:sz w:val="32"/>
          <w:szCs w:val="32"/>
          <w:u w:val="single"/>
        </w:rPr>
        <w:t>日下午</w:t>
      </w:r>
      <w:r>
        <w:rPr>
          <w:rFonts w:hint="eastAsia" w:ascii="仿宋" w:hAnsi="仿宋" w:eastAsia="仿宋" w:cs="仿宋"/>
          <w:color w:val="auto"/>
          <w:sz w:val="32"/>
          <w:szCs w:val="32"/>
          <w:u w:val="single"/>
          <w:lang w:val="en-US" w:eastAsia="zh-CN"/>
        </w:rPr>
        <w:t>17</w:t>
      </w:r>
      <w:r>
        <w:rPr>
          <w:rFonts w:hint="eastAsia" w:ascii="仿宋" w:hAnsi="仿宋" w:eastAsia="仿宋" w:cs="仿宋"/>
          <w:color w:val="auto"/>
          <w:sz w:val="32"/>
          <w:szCs w:val="32"/>
          <w:u w:val="single"/>
        </w:rPr>
        <w:t>时</w:t>
      </w:r>
      <w:r>
        <w:rPr>
          <w:rFonts w:hint="eastAsia" w:ascii="仿宋" w:hAnsi="仿宋" w:eastAsia="仿宋" w:cs="仿宋"/>
          <w:color w:val="auto"/>
          <w:sz w:val="32"/>
          <w:szCs w:val="32"/>
          <w:lang w:val="en-US" w:eastAsia="zh-CN"/>
        </w:rPr>
        <w:t>前</w:t>
      </w:r>
      <w:r>
        <w:rPr>
          <w:rFonts w:hint="eastAsia" w:ascii="仿宋" w:hAnsi="仿宋" w:eastAsia="仿宋" w:cs="仿宋"/>
          <w:color w:val="auto"/>
          <w:sz w:val="32"/>
          <w:szCs w:val="32"/>
        </w:rPr>
        <w:t>,已报</w:t>
      </w:r>
      <w:r>
        <w:rPr>
          <w:rFonts w:hint="eastAsia" w:ascii="仿宋" w:hAnsi="仿宋" w:eastAsia="仿宋" w:cs="仿宋"/>
          <w:sz w:val="32"/>
          <w:szCs w:val="32"/>
        </w:rPr>
        <w:t>名的竞买人请按照</w:t>
      </w:r>
      <w:r>
        <w:rPr>
          <w:rFonts w:hint="eastAsia" w:ascii="仿宋" w:hAnsi="仿宋" w:eastAsia="仿宋" w:cs="仿宋"/>
          <w:sz w:val="32"/>
          <w:szCs w:val="32"/>
          <w:lang w:eastAsia="zh-CN"/>
        </w:rPr>
        <w:t>指定账户</w:t>
      </w:r>
      <w:r>
        <w:rPr>
          <w:rFonts w:hint="eastAsia" w:ascii="仿宋" w:hAnsi="仿宋" w:eastAsia="仿宋" w:cs="仿宋"/>
          <w:sz w:val="32"/>
          <w:szCs w:val="32"/>
          <w:lang w:val="en-US" w:eastAsia="zh-CN"/>
        </w:rPr>
        <w:t>以</w:t>
      </w:r>
      <w:r>
        <w:rPr>
          <w:rFonts w:hint="eastAsia" w:ascii="仿宋" w:hAnsi="仿宋" w:eastAsia="仿宋" w:cs="仿宋"/>
          <w:b/>
          <w:bCs/>
          <w:sz w:val="32"/>
          <w:szCs w:val="32"/>
        </w:rPr>
        <w:t>转账</w:t>
      </w:r>
      <w:r>
        <w:rPr>
          <w:rFonts w:hint="eastAsia" w:ascii="仿宋" w:hAnsi="仿宋" w:eastAsia="仿宋" w:cs="仿宋"/>
          <w:sz w:val="32"/>
          <w:szCs w:val="32"/>
        </w:rPr>
        <w:t>的方式交纳保证金</w:t>
      </w:r>
      <w:r>
        <w:rPr>
          <w:rFonts w:hint="eastAsia" w:ascii="仿宋" w:hAnsi="仿宋" w:eastAsia="仿宋" w:cs="仿宋"/>
          <w:sz w:val="32"/>
          <w:szCs w:val="32"/>
          <w:lang w:val="en-US" w:eastAsia="zh-CN"/>
        </w:rPr>
        <w:t>并备注项目名称</w:t>
      </w:r>
      <w:r>
        <w:rPr>
          <w:rFonts w:hint="eastAsia" w:ascii="仿宋" w:hAnsi="仿宋" w:eastAsia="仿宋" w:cs="仿宋"/>
          <w:sz w:val="32"/>
          <w:szCs w:val="32"/>
        </w:rPr>
        <w:t>，</w:t>
      </w:r>
      <w:r>
        <w:rPr>
          <w:rFonts w:hint="eastAsia" w:ascii="仿宋" w:hAnsi="仿宋" w:eastAsia="仿宋" w:cs="仿宋"/>
          <w:b/>
          <w:bCs/>
          <w:sz w:val="32"/>
          <w:szCs w:val="32"/>
        </w:rPr>
        <w:t>保证金交纳银行账户名称必须与报名单位名称一致</w:t>
      </w:r>
      <w:r>
        <w:rPr>
          <w:rFonts w:hint="eastAsia" w:ascii="仿宋" w:hAnsi="仿宋" w:eastAsia="仿宋" w:cs="仿宋"/>
          <w:sz w:val="32"/>
          <w:szCs w:val="32"/>
        </w:rPr>
        <w:t>。网络竞价不接</w:t>
      </w:r>
      <w:r>
        <w:rPr>
          <w:rFonts w:hint="eastAsia" w:ascii="仿宋" w:hAnsi="仿宋" w:eastAsia="仿宋" w:cs="仿宋"/>
          <w:sz w:val="32"/>
          <w:szCs w:val="32"/>
          <w:lang w:eastAsia="zh-CN"/>
        </w:rPr>
        <w:t>受</w:t>
      </w:r>
      <w:r>
        <w:rPr>
          <w:rFonts w:hint="eastAsia" w:ascii="仿宋" w:hAnsi="仿宋" w:eastAsia="仿宋" w:cs="仿宋"/>
          <w:sz w:val="32"/>
          <w:szCs w:val="32"/>
        </w:rPr>
        <w:t>现场交纳。</w:t>
      </w:r>
    </w:p>
    <w:p w14:paraId="349DCDF6">
      <w:pPr>
        <w:ind w:firstLine="640" w:firstLineChars="200"/>
        <w:rPr>
          <w:rFonts w:hint="eastAsia" w:ascii="仿宋" w:hAnsi="仿宋" w:eastAsia="仿宋" w:cs="仿宋"/>
          <w:sz w:val="32"/>
          <w:szCs w:val="32"/>
        </w:rPr>
      </w:pPr>
      <w:r>
        <w:rPr>
          <w:rFonts w:hint="eastAsia" w:ascii="仿宋" w:hAnsi="仿宋" w:eastAsia="仿宋" w:cs="仿宋"/>
          <w:sz w:val="32"/>
          <w:szCs w:val="32"/>
        </w:rPr>
        <w:t>（三）网络竞价</w:t>
      </w:r>
    </w:p>
    <w:p w14:paraId="61878681">
      <w:pPr>
        <w:ind w:firstLine="640" w:firstLineChars="200"/>
        <w:rPr>
          <w:rFonts w:hint="eastAsia" w:ascii="仿宋" w:hAnsi="仿宋" w:eastAsia="仿宋" w:cs="仿宋"/>
          <w:sz w:val="32"/>
          <w:szCs w:val="32"/>
        </w:rPr>
      </w:pPr>
      <w:r>
        <w:rPr>
          <w:rFonts w:hint="eastAsia" w:ascii="仿宋" w:hAnsi="仿宋" w:eastAsia="仿宋" w:cs="仿宋"/>
          <w:color w:val="333333"/>
          <w:sz w:val="32"/>
          <w:szCs w:val="32"/>
        </w:rPr>
        <w:t>网络竞价按照“价格优先、时间优先”原则确定竞买人。</w:t>
      </w:r>
      <w:r>
        <w:rPr>
          <w:rFonts w:hint="eastAsia" w:ascii="仿宋" w:hAnsi="仿宋" w:eastAsia="仿宋" w:cs="仿宋"/>
          <w:sz w:val="32"/>
          <w:szCs w:val="32"/>
        </w:rPr>
        <w:t>竞买人初次报价须等于或高于起始价，每次加价金额应为加价幅度的整数倍。</w:t>
      </w:r>
    </w:p>
    <w:p w14:paraId="1BF01CE8">
      <w:pPr>
        <w:ind w:firstLine="640" w:firstLineChars="200"/>
        <w:rPr>
          <w:rFonts w:hint="eastAsia" w:ascii="仿宋" w:hAnsi="仿宋" w:eastAsia="仿宋" w:cs="仿宋"/>
          <w:sz w:val="32"/>
          <w:szCs w:val="32"/>
        </w:rPr>
      </w:pPr>
      <w:r>
        <w:rPr>
          <w:rFonts w:hint="eastAsia" w:ascii="仿宋" w:hAnsi="仿宋" w:eastAsia="仿宋" w:cs="仿宋"/>
          <w:sz w:val="32"/>
          <w:szCs w:val="32"/>
        </w:rPr>
        <w:t>网络竞价方式为</w:t>
      </w:r>
      <w:r>
        <w:rPr>
          <w:rFonts w:hint="eastAsia" w:ascii="仿宋" w:hAnsi="仿宋" w:eastAsia="仿宋" w:cs="仿宋"/>
          <w:b/>
          <w:bCs/>
          <w:sz w:val="32"/>
          <w:szCs w:val="32"/>
        </w:rPr>
        <w:t>“自由报价+限时竞价”</w:t>
      </w:r>
      <w:r>
        <w:rPr>
          <w:rFonts w:hint="eastAsia" w:ascii="仿宋" w:hAnsi="仿宋" w:eastAsia="仿宋" w:cs="仿宋"/>
          <w:sz w:val="32"/>
          <w:szCs w:val="32"/>
        </w:rPr>
        <w:t>，其方法为：</w:t>
      </w:r>
    </w:p>
    <w:p w14:paraId="0FE09A5F">
      <w:pPr>
        <w:ind w:firstLine="640" w:firstLineChars="200"/>
        <w:rPr>
          <w:rFonts w:hint="eastAsia" w:ascii="仿宋" w:hAnsi="仿宋" w:eastAsia="仿宋" w:cs="仿宋"/>
          <w:sz w:val="32"/>
          <w:szCs w:val="32"/>
        </w:rPr>
      </w:pPr>
      <w:r>
        <w:rPr>
          <w:rFonts w:hint="eastAsia" w:ascii="仿宋" w:hAnsi="仿宋" w:eastAsia="仿宋" w:cs="仿宋"/>
          <w:sz w:val="32"/>
          <w:szCs w:val="32"/>
        </w:rPr>
        <w:t>自由报价。自由报价时长为</w:t>
      </w:r>
      <w:r>
        <w:rPr>
          <w:rFonts w:hint="eastAsia" w:ascii="仿宋" w:hAnsi="仿宋" w:eastAsia="仿宋" w:cs="仿宋"/>
          <w:sz w:val="32"/>
          <w:szCs w:val="32"/>
          <w:lang w:val="en-US" w:eastAsia="zh-CN"/>
        </w:rPr>
        <w:t>60</w:t>
      </w:r>
      <w:r>
        <w:rPr>
          <w:rFonts w:hint="eastAsia" w:ascii="仿宋" w:hAnsi="仿宋" w:eastAsia="仿宋" w:cs="仿宋"/>
          <w:sz w:val="32"/>
          <w:szCs w:val="32"/>
        </w:rPr>
        <w:t>分钟。网络竞价开始至结束前30秒，竞买人可随时报价。网络竞价结束前30秒之内，如无新的有效报价出现，则竞价结束。</w:t>
      </w:r>
    </w:p>
    <w:p w14:paraId="115DF76A">
      <w:pPr>
        <w:ind w:firstLine="640" w:firstLineChars="200"/>
        <w:rPr>
          <w:rFonts w:hint="eastAsia" w:ascii="仿宋" w:hAnsi="仿宋" w:eastAsia="仿宋" w:cs="仿宋"/>
          <w:sz w:val="32"/>
          <w:szCs w:val="32"/>
        </w:rPr>
      </w:pPr>
      <w:r>
        <w:rPr>
          <w:rFonts w:hint="eastAsia" w:ascii="仿宋" w:hAnsi="仿宋" w:eastAsia="仿宋" w:cs="仿宋"/>
          <w:sz w:val="32"/>
          <w:szCs w:val="32"/>
        </w:rPr>
        <w:t>限时竞价。网络竞价结束前30秒之内，若出现新的有效报价，系统转入限时竞价。并以自由报价截止时的最高有效报价作为限时竞价起始价，限时竞价周期可以由多轮组成，每轮报价周期时长为90秒，限时竞价倒计时从90秒至30秒（不含30秒）内有新的有效报价产生，系统继续进行倒计时；限时竞价倒计时结束前30秒（含）内有新的有效报价产生，则进入新一轮限时报价周期。如此循环往复直到某个竞价周期结束前30秒（含）没有新的有效报价出现，则竞价结束。</w:t>
      </w:r>
    </w:p>
    <w:p w14:paraId="3DADD5D8">
      <w:pPr>
        <w:ind w:firstLine="640" w:firstLineChars="200"/>
        <w:rPr>
          <w:rFonts w:hint="eastAsia" w:ascii="仿宋" w:hAnsi="仿宋" w:eastAsia="仿宋" w:cs="仿宋"/>
          <w:sz w:val="32"/>
          <w:szCs w:val="32"/>
        </w:rPr>
      </w:pPr>
      <w:r>
        <w:rPr>
          <w:rFonts w:hint="eastAsia" w:ascii="仿宋" w:hAnsi="仿宋" w:eastAsia="仿宋" w:cs="仿宋"/>
          <w:sz w:val="32"/>
          <w:szCs w:val="32"/>
        </w:rPr>
        <w:t>注意事项：</w:t>
      </w:r>
    </w:p>
    <w:p w14:paraId="42CE54BE">
      <w:pPr>
        <w:ind w:firstLine="640" w:firstLineChars="200"/>
        <w:rPr>
          <w:rFonts w:hint="eastAsia" w:ascii="仿宋" w:hAnsi="仿宋" w:eastAsia="仿宋" w:cs="仿宋"/>
          <w:sz w:val="32"/>
          <w:szCs w:val="32"/>
        </w:rPr>
      </w:pPr>
      <w:r>
        <w:rPr>
          <w:rFonts w:hint="eastAsia" w:ascii="仿宋" w:hAnsi="仿宋" w:eastAsia="仿宋" w:cs="仿宋"/>
          <w:sz w:val="32"/>
          <w:szCs w:val="32"/>
        </w:rPr>
        <w:t>1、网络报价时间以交易系统技术支持方的服务器时间为准。</w:t>
      </w:r>
    </w:p>
    <w:p w14:paraId="01F8C86F">
      <w:pPr>
        <w:ind w:firstLine="640" w:firstLineChars="200"/>
        <w:rPr>
          <w:rFonts w:hint="eastAsia" w:ascii="仿宋" w:hAnsi="仿宋" w:eastAsia="仿宋" w:cs="仿宋"/>
          <w:sz w:val="32"/>
          <w:szCs w:val="32"/>
        </w:rPr>
      </w:pPr>
      <w:r>
        <w:rPr>
          <w:rFonts w:hint="eastAsia" w:ascii="仿宋" w:hAnsi="仿宋" w:eastAsia="仿宋" w:cs="仿宋"/>
          <w:sz w:val="32"/>
          <w:szCs w:val="32"/>
        </w:rPr>
        <w:t>2、在网络竞价期间，竞买人应关注网络报价变化、自身报价和项目成交情况，并对自身报价操作和结果承担责任。</w:t>
      </w:r>
    </w:p>
    <w:p w14:paraId="3DA3FA73">
      <w:pPr>
        <w:ind w:firstLine="480" w:firstLineChars="150"/>
        <w:rPr>
          <w:rFonts w:hint="eastAsia" w:ascii="仿宋" w:hAnsi="仿宋" w:eastAsia="仿宋" w:cs="仿宋"/>
          <w:sz w:val="32"/>
          <w:szCs w:val="32"/>
        </w:rPr>
      </w:pPr>
      <w:r>
        <w:rPr>
          <w:rFonts w:hint="eastAsia" w:ascii="仿宋" w:hAnsi="仿宋" w:eastAsia="仿宋" w:cs="仿宋"/>
          <w:sz w:val="32"/>
          <w:szCs w:val="32"/>
        </w:rPr>
        <w:t>（四）竞价成交</w:t>
      </w:r>
    </w:p>
    <w:p w14:paraId="0072E9BE">
      <w:pPr>
        <w:ind w:firstLine="480" w:firstLineChars="150"/>
        <w:rPr>
          <w:rFonts w:hint="eastAsia" w:ascii="仿宋" w:hAnsi="仿宋" w:eastAsia="仿宋" w:cs="仿宋"/>
          <w:sz w:val="32"/>
          <w:szCs w:val="32"/>
        </w:rPr>
      </w:pPr>
      <w:r>
        <w:rPr>
          <w:rFonts w:hint="eastAsia" w:ascii="仿宋" w:hAnsi="仿宋" w:eastAsia="仿宋" w:cs="仿宋"/>
          <w:sz w:val="32"/>
          <w:szCs w:val="32"/>
        </w:rPr>
        <w:t>竞价结束时，系统按“价格优先、时间优先”原则确定成交价（最高报价）及竞得人（受让方），并在报价端口显示成交信息。</w:t>
      </w:r>
      <w:r>
        <w:rPr>
          <w:rFonts w:hint="eastAsia" w:ascii="仿宋" w:hAnsi="仿宋" w:eastAsia="仿宋" w:cs="仿宋"/>
          <w:sz w:val="32"/>
          <w:szCs w:val="32"/>
          <w:lang w:eastAsia="zh-CN"/>
        </w:rPr>
        <w:t>商洛市</w:t>
      </w:r>
      <w:r>
        <w:rPr>
          <w:rFonts w:hint="eastAsia" w:ascii="仿宋" w:hAnsi="仿宋" w:eastAsia="仿宋" w:cs="仿宋"/>
          <w:sz w:val="32"/>
          <w:szCs w:val="32"/>
        </w:rPr>
        <w:t>交易中心依据竞价记录单，向项目单位（转让方）、竞得人出具《成交结果确认书》，组织交易双方完成交易后续手续办理等工作。</w:t>
      </w:r>
    </w:p>
    <w:p w14:paraId="7D6E3E15">
      <w:pPr>
        <w:ind w:firstLine="482" w:firstLineChars="150"/>
        <w:rPr>
          <w:rFonts w:hint="eastAsia" w:ascii="仿宋" w:hAnsi="仿宋" w:eastAsia="仿宋" w:cs="仿宋"/>
          <w:b/>
          <w:bCs/>
          <w:sz w:val="32"/>
          <w:szCs w:val="32"/>
        </w:rPr>
      </w:pPr>
      <w:r>
        <w:rPr>
          <w:rFonts w:hint="eastAsia" w:ascii="仿宋" w:hAnsi="仿宋" w:eastAsia="仿宋" w:cs="仿宋"/>
          <w:b/>
          <w:bCs/>
          <w:sz w:val="32"/>
          <w:szCs w:val="32"/>
        </w:rPr>
        <w:t>二、竞买保证金退付</w:t>
      </w:r>
    </w:p>
    <w:p w14:paraId="7A00D8AF">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竞价结束后，未成交的竞买人交纳的交易保证金由</w:t>
      </w:r>
      <w:r>
        <w:rPr>
          <w:rFonts w:hint="eastAsia" w:ascii="仿宋" w:hAnsi="仿宋" w:eastAsia="仿宋" w:cs="仿宋"/>
          <w:sz w:val="32"/>
          <w:szCs w:val="32"/>
          <w:lang w:eastAsia="zh-CN"/>
        </w:rPr>
        <w:t>商洛市</w:t>
      </w:r>
      <w:r>
        <w:rPr>
          <w:rFonts w:hint="eastAsia" w:ascii="仿宋" w:hAnsi="仿宋" w:eastAsia="仿宋" w:cs="仿宋"/>
          <w:sz w:val="32"/>
          <w:szCs w:val="32"/>
        </w:rPr>
        <w:t>交易中心在5个工作</w:t>
      </w:r>
      <w:r>
        <w:rPr>
          <w:rFonts w:hint="eastAsia" w:ascii="仿宋" w:hAnsi="仿宋" w:eastAsia="仿宋" w:cs="仿宋"/>
          <w:color w:val="auto"/>
          <w:sz w:val="32"/>
          <w:szCs w:val="32"/>
        </w:rPr>
        <w:t>日内按原交纳途径无息退还交款人账户。</w:t>
      </w:r>
    </w:p>
    <w:p w14:paraId="127F925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网络竞价方式成交的，竞价结束后，竞买成功的竞得人已交纳的保证金按原交纳途径无息退还交款人账户。（注：退还保证金时需向市交易中心提供保证金退还申请书，出租方出具的收款证明，市交易中心在收到保证金退还申请书，出租方出具的收款证明后，5个工作日内按原交纳途径无息退还交款人账户。）</w:t>
      </w:r>
    </w:p>
    <w:p w14:paraId="30A7F24D">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三、重要提示</w:t>
      </w:r>
    </w:p>
    <w:p w14:paraId="4BA01F43">
      <w:pPr>
        <w:ind w:firstLine="640" w:firstLineChars="200"/>
        <w:rPr>
          <w:rFonts w:hint="eastAsia" w:ascii="仿宋" w:hAnsi="仿宋" w:eastAsia="仿宋" w:cs="仿宋"/>
          <w:sz w:val="32"/>
          <w:szCs w:val="32"/>
        </w:rPr>
      </w:pPr>
      <w:r>
        <w:rPr>
          <w:rFonts w:hint="eastAsia" w:ascii="仿宋" w:hAnsi="仿宋" w:eastAsia="仿宋" w:cs="仿宋"/>
          <w:sz w:val="32"/>
          <w:szCs w:val="32"/>
        </w:rPr>
        <w:t>（一）对标的的信息披露仅供竞买人参考，竞买人应在项目展示期内认真查看标的情况和相关信息，并慎重选择报名登记和参加网络竞价。竞买人一旦参与报价则视为对标的现状知悉，接受交易条件，愿自行承担竞买风险，</w:t>
      </w:r>
      <w:r>
        <w:rPr>
          <w:rFonts w:hint="eastAsia" w:ascii="仿宋" w:hAnsi="仿宋" w:eastAsia="仿宋" w:cs="仿宋"/>
          <w:sz w:val="32"/>
          <w:szCs w:val="32"/>
          <w:lang w:eastAsia="zh-CN"/>
        </w:rPr>
        <w:t>商洛市</w:t>
      </w:r>
      <w:r>
        <w:rPr>
          <w:rFonts w:hint="eastAsia" w:ascii="仿宋" w:hAnsi="仿宋" w:eastAsia="仿宋" w:cs="仿宋"/>
          <w:sz w:val="32"/>
          <w:szCs w:val="32"/>
        </w:rPr>
        <w:t>交易中心不接受竞买人以上述理由放弃网络竞价要求。</w:t>
      </w:r>
    </w:p>
    <w:p w14:paraId="2BF7923F">
      <w:pPr>
        <w:ind w:firstLine="640" w:firstLineChars="200"/>
        <w:rPr>
          <w:rFonts w:hint="eastAsia" w:ascii="仿宋" w:hAnsi="仿宋" w:eastAsia="仿宋" w:cs="仿宋"/>
          <w:sz w:val="32"/>
          <w:szCs w:val="32"/>
        </w:rPr>
      </w:pPr>
      <w:r>
        <w:rPr>
          <w:rFonts w:hint="eastAsia" w:ascii="仿宋" w:hAnsi="仿宋" w:eastAsia="仿宋" w:cs="仿宋"/>
          <w:sz w:val="32"/>
          <w:szCs w:val="32"/>
        </w:rPr>
        <w:t>（二）竞买人须妥善保管账户名称及密码，任何以注册账户登录参与竞买的操作，均视为竞买人的自愿行为，</w:t>
      </w:r>
      <w:r>
        <w:rPr>
          <w:rFonts w:hint="eastAsia" w:ascii="仿宋" w:hAnsi="仿宋" w:eastAsia="仿宋" w:cs="仿宋"/>
          <w:sz w:val="32"/>
          <w:szCs w:val="32"/>
          <w:lang w:eastAsia="zh-CN"/>
        </w:rPr>
        <w:t>商洛市</w:t>
      </w:r>
      <w:r>
        <w:rPr>
          <w:rFonts w:hint="eastAsia" w:ascii="仿宋" w:hAnsi="仿宋" w:eastAsia="仿宋" w:cs="仿宋"/>
          <w:sz w:val="32"/>
          <w:szCs w:val="32"/>
        </w:rPr>
        <w:t>交易中心不承担任何责任。</w:t>
      </w:r>
    </w:p>
    <w:p w14:paraId="0579E10D">
      <w:pPr>
        <w:ind w:firstLine="640" w:firstLineChars="200"/>
        <w:rPr>
          <w:rFonts w:hint="eastAsia" w:ascii="仿宋" w:hAnsi="仿宋" w:eastAsia="仿宋" w:cs="仿宋"/>
          <w:sz w:val="32"/>
          <w:szCs w:val="32"/>
        </w:rPr>
      </w:pPr>
      <w:r>
        <w:rPr>
          <w:rFonts w:hint="eastAsia" w:ascii="仿宋" w:hAnsi="仿宋" w:eastAsia="仿宋" w:cs="仿宋"/>
          <w:sz w:val="32"/>
          <w:szCs w:val="32"/>
        </w:rPr>
        <w:t>（三）因竞买人下列行为产生的一切后果，由竞买人自行承担：</w:t>
      </w:r>
    </w:p>
    <w:p w14:paraId="2DB1BCB5">
      <w:pPr>
        <w:ind w:firstLine="640" w:firstLineChars="200"/>
        <w:rPr>
          <w:rFonts w:hint="eastAsia" w:ascii="仿宋" w:hAnsi="仿宋" w:eastAsia="仿宋" w:cs="仿宋"/>
          <w:sz w:val="32"/>
          <w:szCs w:val="32"/>
        </w:rPr>
      </w:pPr>
      <w:r>
        <w:rPr>
          <w:rFonts w:hint="eastAsia" w:ascii="仿宋" w:hAnsi="仿宋" w:eastAsia="仿宋" w:cs="仿宋"/>
          <w:sz w:val="32"/>
          <w:szCs w:val="32"/>
        </w:rPr>
        <w:t>1、所填写的信息不真实、不准确或不完整而造成注册账户无法激活、交易保证金无法交纳、退还的；</w:t>
      </w:r>
    </w:p>
    <w:p w14:paraId="3A1A0F34">
      <w:pPr>
        <w:ind w:firstLine="640" w:firstLineChars="200"/>
        <w:rPr>
          <w:rFonts w:hint="eastAsia" w:ascii="仿宋" w:hAnsi="仿宋" w:eastAsia="仿宋" w:cs="仿宋"/>
          <w:sz w:val="32"/>
          <w:szCs w:val="32"/>
        </w:rPr>
      </w:pPr>
      <w:r>
        <w:rPr>
          <w:rFonts w:hint="eastAsia" w:ascii="仿宋" w:hAnsi="仿宋" w:eastAsia="仿宋" w:cs="仿宋"/>
          <w:sz w:val="32"/>
          <w:szCs w:val="32"/>
        </w:rPr>
        <w:t>2、未及时关注相关竞价活动信息和变化的；</w:t>
      </w:r>
    </w:p>
    <w:p w14:paraId="612FFBF3">
      <w:pPr>
        <w:ind w:firstLine="640" w:firstLineChars="200"/>
        <w:rPr>
          <w:rFonts w:hint="eastAsia" w:ascii="仿宋" w:hAnsi="仿宋" w:eastAsia="仿宋" w:cs="仿宋"/>
          <w:sz w:val="32"/>
          <w:szCs w:val="32"/>
        </w:rPr>
      </w:pPr>
      <w:r>
        <w:rPr>
          <w:rFonts w:hint="eastAsia" w:ascii="仿宋" w:hAnsi="仿宋" w:eastAsia="仿宋" w:cs="仿宋"/>
          <w:sz w:val="32"/>
          <w:szCs w:val="32"/>
        </w:rPr>
        <w:t>3、由于竞买人自身的终端设备和网络异常等原因导致无法正常报价的；</w:t>
      </w:r>
    </w:p>
    <w:p w14:paraId="02DC07FA">
      <w:pPr>
        <w:ind w:firstLine="640" w:firstLineChars="200"/>
        <w:rPr>
          <w:rFonts w:hint="eastAsia" w:ascii="仿宋" w:hAnsi="仿宋" w:eastAsia="仿宋" w:cs="仿宋"/>
          <w:sz w:val="32"/>
          <w:szCs w:val="32"/>
        </w:rPr>
      </w:pPr>
      <w:r>
        <w:rPr>
          <w:rFonts w:hint="eastAsia" w:ascii="仿宋" w:hAnsi="仿宋" w:eastAsia="仿宋" w:cs="仿宋"/>
          <w:sz w:val="32"/>
          <w:szCs w:val="32"/>
        </w:rPr>
        <w:t>4、因误操作、他人操作等原因引发的报价结果、无法参与报价等；</w:t>
      </w:r>
    </w:p>
    <w:p w14:paraId="605E4C49">
      <w:pPr>
        <w:ind w:firstLine="640" w:firstLineChars="200"/>
        <w:rPr>
          <w:rFonts w:hint="eastAsia" w:ascii="仿宋" w:hAnsi="仿宋" w:eastAsia="仿宋" w:cs="仿宋"/>
          <w:sz w:val="32"/>
          <w:szCs w:val="32"/>
        </w:rPr>
      </w:pPr>
      <w:r>
        <w:rPr>
          <w:rFonts w:hint="eastAsia" w:ascii="仿宋" w:hAnsi="仿宋" w:eastAsia="仿宋" w:cs="仿宋"/>
          <w:sz w:val="32"/>
          <w:szCs w:val="32"/>
        </w:rPr>
        <w:t>5、网络竞价时间以竞价系统页面提供的时间为准，由于竞买人自身终端设备时间与竞价页面提供的时间不符而导致未按时参与竞价的。</w:t>
      </w:r>
    </w:p>
    <w:p w14:paraId="6A983A0C">
      <w:pPr>
        <w:ind w:firstLine="640" w:firstLineChars="200"/>
        <w:rPr>
          <w:rFonts w:hint="eastAsia" w:ascii="仿宋" w:hAnsi="仿宋" w:eastAsia="仿宋" w:cs="仿宋"/>
          <w:sz w:val="32"/>
          <w:szCs w:val="32"/>
        </w:rPr>
      </w:pPr>
      <w:r>
        <w:rPr>
          <w:rFonts w:hint="eastAsia" w:ascii="仿宋" w:hAnsi="仿宋" w:eastAsia="仿宋" w:cs="仿宋"/>
          <w:sz w:val="32"/>
          <w:szCs w:val="32"/>
        </w:rPr>
        <w:t>（四）因不可抗力、软硬件（技术）故障、非法入侵、恶意攻击等原因而导致网站服务异常、网络竞价中断等竞价异常的，交易各方均不承担责任。</w:t>
      </w:r>
    </w:p>
    <w:p w14:paraId="762C78B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竞买方网络操作方法可参考“陕西省公共资源交易中心官网”--“服务指南”--“下载专区”--“陕西省实物资产类交易系统竞买方端口操作手册”。按照《陕西省产权实物资产操作手册-企业端报名手册v1.0》、《陕西省产权实物资产操作手册-自然人注册v1.0》进行注册，按照《竞买须知》要求参加网上交易活动。法人单位也可自愿办理CA锁后登录</w:t>
      </w:r>
      <w:bookmarkStart w:id="0" w:name="_GoBack"/>
      <w:bookmarkEnd w:id="0"/>
      <w:r>
        <w:rPr>
          <w:rFonts w:hint="eastAsia" w:ascii="仿宋" w:hAnsi="仿宋" w:eastAsia="仿宋" w:cs="仿宋"/>
          <w:sz w:val="32"/>
          <w:szCs w:val="32"/>
          <w:lang w:val="en-US" w:eastAsia="zh-CN"/>
        </w:rPr>
        <w:t>系统参与网上交易活动。CA锁办理咨询电话：陕西省公共资源交易中心：029-88661241，CA技术支撑客服：4006369888</w:t>
      </w:r>
    </w:p>
    <w:p w14:paraId="1EBDB463">
      <w:pPr>
        <w:pStyle w:val="2"/>
        <w:rPr>
          <w:rFonts w:hint="eastAsia" w:ascii="仿宋" w:hAnsi="仿宋" w:eastAsia="仿宋" w:cs="仿宋"/>
          <w:sz w:val="32"/>
          <w:szCs w:val="32"/>
          <w:lang w:val="en-US" w:eastAsia="zh-CN"/>
        </w:rPr>
      </w:pPr>
    </w:p>
    <w:p w14:paraId="7C7FBBC8">
      <w:pPr>
        <w:pStyle w:val="2"/>
        <w:rPr>
          <w:rFonts w:hint="eastAsia" w:ascii="仿宋" w:hAnsi="仿宋" w:eastAsia="仿宋" w:cs="仿宋"/>
          <w:sz w:val="32"/>
          <w:szCs w:val="32"/>
          <w:lang w:val="en-US" w:eastAsia="zh-CN"/>
        </w:rPr>
      </w:pPr>
    </w:p>
    <w:p w14:paraId="37D007FB">
      <w:pPr>
        <w:rPr>
          <w:rFonts w:hint="default"/>
          <w:lang w:val="en-US"/>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A9DEA"/>
    <w:multiLevelType w:val="singleLevel"/>
    <w:tmpl w:val="F1BA9DEA"/>
    <w:lvl w:ilvl="0" w:tentative="0">
      <w:start w:val="2"/>
      <w:numFmt w:val="chineseCounting"/>
      <w:suff w:val="nothing"/>
      <w:lvlText w:val="（%1）"/>
      <w:lvlJc w:val="left"/>
      <w:rPr>
        <w:rFonts w:hint="eastAsia"/>
      </w:rPr>
    </w:lvl>
  </w:abstractNum>
  <w:abstractNum w:abstractNumId="1">
    <w:nsid w:val="08883B50"/>
    <w:multiLevelType w:val="singleLevel"/>
    <w:tmpl w:val="08883B50"/>
    <w:lvl w:ilvl="0" w:tentative="0">
      <w:start w:val="1"/>
      <w:numFmt w:val="decimal"/>
      <w:suff w:val="nothing"/>
      <w:lvlText w:val="%1、"/>
      <w:lvlJc w:val="left"/>
      <w:pPr>
        <w:ind w:left="-10"/>
      </w:pPr>
    </w:lvl>
  </w:abstractNum>
  <w:abstractNum w:abstractNumId="2">
    <w:nsid w:val="45334BBB"/>
    <w:multiLevelType w:val="singleLevel"/>
    <w:tmpl w:val="45334BB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jczMzhjZGJjMjkyNWFkYTZhYTg5YTBlZjAwMDIifQ=="/>
  </w:docVars>
  <w:rsids>
    <w:rsidRoot w:val="7AEA426E"/>
    <w:rsid w:val="00155448"/>
    <w:rsid w:val="008201F8"/>
    <w:rsid w:val="00AD7C44"/>
    <w:rsid w:val="00FD1407"/>
    <w:rsid w:val="06161733"/>
    <w:rsid w:val="08135097"/>
    <w:rsid w:val="08F27199"/>
    <w:rsid w:val="0A3A1771"/>
    <w:rsid w:val="10714A33"/>
    <w:rsid w:val="10B24E4A"/>
    <w:rsid w:val="157045DA"/>
    <w:rsid w:val="16F75359"/>
    <w:rsid w:val="18FD7F37"/>
    <w:rsid w:val="22D93B65"/>
    <w:rsid w:val="232B0BC0"/>
    <w:rsid w:val="23500BF2"/>
    <w:rsid w:val="24A26DDC"/>
    <w:rsid w:val="261A59B2"/>
    <w:rsid w:val="26812549"/>
    <w:rsid w:val="31BE0AF5"/>
    <w:rsid w:val="39DB2815"/>
    <w:rsid w:val="436B08A2"/>
    <w:rsid w:val="439E18AB"/>
    <w:rsid w:val="50287E32"/>
    <w:rsid w:val="516F3476"/>
    <w:rsid w:val="51806671"/>
    <w:rsid w:val="5C3A16DC"/>
    <w:rsid w:val="605D0E8A"/>
    <w:rsid w:val="67454EDA"/>
    <w:rsid w:val="69193EE6"/>
    <w:rsid w:val="6CD67DFC"/>
    <w:rsid w:val="6E494B6B"/>
    <w:rsid w:val="6FAE445A"/>
    <w:rsid w:val="70081F5A"/>
    <w:rsid w:val="750D2EF3"/>
    <w:rsid w:val="760144D9"/>
    <w:rsid w:val="7AEA426E"/>
    <w:rsid w:val="7CB43D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semiHidden/>
    <w:qFormat/>
    <w:uiPriority w:val="0"/>
    <w:pPr>
      <w:spacing w:line="360" w:lineRule="auto"/>
    </w:pPr>
    <w:rPr>
      <w:sz w:val="24"/>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autoRedefine/>
    <w:qFormat/>
    <w:uiPriority w:val="0"/>
    <w:rPr>
      <w:color w:val="0000FF"/>
      <w:u w:val="single"/>
    </w:rPr>
  </w:style>
  <w:style w:type="character" w:customStyle="1" w:styleId="8">
    <w:name w:val="页眉 Char"/>
    <w:basedOn w:val="6"/>
    <w:link w:val="4"/>
    <w:autoRedefine/>
    <w:qFormat/>
    <w:uiPriority w:val="0"/>
    <w:rPr>
      <w:rFonts w:ascii="Calibri" w:hAnsi="Calibri" w:eastAsia="宋体" w:cs="Times New Roman"/>
      <w:kern w:val="2"/>
      <w:sz w:val="18"/>
      <w:szCs w:val="18"/>
    </w:rPr>
  </w:style>
  <w:style w:type="character" w:customStyle="1" w:styleId="9">
    <w:name w:val="页脚 Char"/>
    <w:basedOn w:val="6"/>
    <w:link w:val="3"/>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1983</Words>
  <Characters>2145</Characters>
  <Lines>1</Lines>
  <Paragraphs>6</Paragraphs>
  <TotalTime>93</TotalTime>
  <ScaleCrop>false</ScaleCrop>
  <LinksUpToDate>false</LinksUpToDate>
  <CharactersWithSpaces>2176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2023-01-28T06:06:00Z</dcterms:created>
  <dc:creator>李兵</dc:creator>
  <cp:lastModifiedBy>新点打工仔</cp:lastModifiedBy>
  <cp:lastPrinted>2023-02-02T04:23:00Z</cp:lastPrinted>
  <dcterms:modified xsi:type="dcterms:W3CDTF">2024-11-19T08:41:53Z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A37D4BD17427405C8BADC6CBB062DEB9_13</vt:lpwstr>
  </property>
</Properties>
</file>